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atLeas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诚信</w:t>
      </w:r>
      <w:r>
        <w:rPr>
          <w:rFonts w:ascii="黑体" w:hAnsi="黑体" w:eastAsia="黑体"/>
          <w:color w:val="000000"/>
          <w:kern w:val="0"/>
          <w:sz w:val="44"/>
          <w:szCs w:val="44"/>
        </w:rPr>
        <w:t>复试承诺书</w:t>
      </w:r>
    </w:p>
    <w:p>
      <w:pPr>
        <w:widowControl/>
        <w:adjustRightInd w:val="0"/>
        <w:snapToGrid w:val="0"/>
        <w:spacing w:line="600" w:lineRule="atLeas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</w:p>
    <w:p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 w:firstLine="600" w:firstLineChars="200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研究生招生考试是国家教育考试，复试工作是研究生招生考试的重要组成部分。本人</w:t>
      </w:r>
      <w:r>
        <w:rPr>
          <w:rFonts w:ascii="微软雅黑" w:hAnsi="微软雅黑" w:eastAsia="微软雅黑"/>
          <w:color w:val="000000"/>
          <w:sz w:val="30"/>
          <w:szCs w:val="30"/>
        </w:rPr>
        <w:t>报考浙江大学2024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年硕士研究生，现</w:t>
      </w:r>
      <w:r>
        <w:rPr>
          <w:rFonts w:ascii="微软雅黑" w:hAnsi="微软雅黑" w:eastAsia="微软雅黑"/>
          <w:color w:val="000000"/>
          <w:sz w:val="30"/>
          <w:szCs w:val="30"/>
        </w:rPr>
        <w:t>郑重承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诺：</w:t>
      </w:r>
    </w:p>
    <w:p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 w:firstLine="600" w:firstLineChars="200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一、本人所提供的所有材料都真实有效，绝不伪造。</w:t>
      </w:r>
    </w:p>
    <w:p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 w:firstLine="600" w:firstLineChars="200"/>
        <w:rPr>
          <w:rFonts w:hint="eastAsia"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二</w:t>
      </w:r>
      <w:r>
        <w:rPr>
          <w:rFonts w:hint="eastAsia" w:ascii="微软雅黑" w:hAnsi="微软雅黑" w:eastAsia="微软雅黑"/>
          <w:color w:val="000000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严格遵守复试纪律，诚实守信，不弄虚作假，不以任何形式舞弊。在复试过程中不以任何形式录音、录像；不以任何形式将复试试题、内容等相关信息泄露或</w:t>
      </w: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传播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。</w:t>
      </w:r>
    </w:p>
    <w:p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 w:firstLine="600" w:firstLineChars="200"/>
        <w:rPr>
          <w:rFonts w:hint="eastAsia"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三、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本</w:t>
      </w:r>
      <w:r>
        <w:rPr>
          <w:rFonts w:ascii="微软雅黑" w:hAnsi="微软雅黑" w:eastAsia="微软雅黑"/>
          <w:color w:val="000000"/>
          <w:sz w:val="30"/>
          <w:szCs w:val="30"/>
        </w:rPr>
        <w:t>人已认真阅读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教育部《</w:t>
      </w:r>
      <w:r>
        <w:rPr>
          <w:rFonts w:ascii="微软雅黑" w:hAnsi="微软雅黑" w:eastAsia="微软雅黑"/>
          <w:color w:val="000000"/>
          <w:sz w:val="30"/>
          <w:szCs w:val="30"/>
        </w:rPr>
        <w:t>2024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年全国硕士研究生招生工作管理规定》和《国家教育考试违规处理办法》、《中华人民共和国刑法修正案（九）》、《普通高等学校招生违规行为处理暂行办法》以及浙江大学和报考院系发布的相关招考信息。已</w:t>
      </w:r>
      <w:r>
        <w:rPr>
          <w:rFonts w:ascii="微软雅黑" w:hAnsi="微软雅黑" w:eastAsia="微软雅黑"/>
          <w:color w:val="000000"/>
          <w:sz w:val="30"/>
          <w:szCs w:val="30"/>
        </w:rPr>
        <w:t>知晓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：</w:t>
      </w:r>
    </w:p>
    <w:p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 w:firstLine="600" w:firstLineChars="200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ascii="微软雅黑" w:hAnsi="微软雅黑" w:eastAsia="微软雅黑"/>
          <w:color w:val="000000"/>
          <w:sz w:val="30"/>
          <w:szCs w:val="30"/>
        </w:rPr>
        <w:t>如果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在复试过程中有</w:t>
      </w: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违反上述一、二条规定或其它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违规</w:t>
      </w: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作弊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行为影响公平、公正，一经查实，将取消复试资格、拟录取资格</w:t>
      </w:r>
      <w:r>
        <w:rPr>
          <w:rFonts w:hint="eastAsia" w:ascii="微软雅黑" w:hAnsi="微软雅黑" w:eastAsia="微软雅黑"/>
          <w:color w:val="000000"/>
          <w:sz w:val="30"/>
          <w:szCs w:val="30"/>
          <w:lang w:eastAsia="zh-CN"/>
        </w:rPr>
        <w:t>，</w:t>
      </w: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同时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按照教育部相关文件规定，记入《国家教育考试考生诚信档案》，并将考生的有关情况通报其所在学校或单位，记入考生人事档案，作为其今后升学和就业的重要参考依据。入学后</w:t>
      </w:r>
      <w:r>
        <w:rPr>
          <w:rFonts w:ascii="微软雅黑" w:hAnsi="微软雅黑" w:eastAsia="微软雅黑"/>
          <w:color w:val="000000"/>
          <w:sz w:val="30"/>
          <w:szCs w:val="30"/>
        </w:rPr>
        <w:t>3个月内，学校将按照《普通高等学校学生管理规定》有关要求，对所有考生进行全面复查。复查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过程</w:t>
      </w:r>
      <w:r>
        <w:rPr>
          <w:rFonts w:ascii="微软雅黑" w:hAnsi="微软雅黑" w:eastAsia="微软雅黑"/>
          <w:color w:val="000000"/>
          <w:sz w:val="30"/>
          <w:szCs w:val="30"/>
        </w:rPr>
        <w:t>中发现学生存在弄虚作假、徇私舞弊等情形的，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将</w:t>
      </w:r>
      <w:r>
        <w:rPr>
          <w:rFonts w:ascii="微软雅黑" w:hAnsi="微软雅黑" w:eastAsia="微软雅黑"/>
          <w:color w:val="000000"/>
          <w:sz w:val="30"/>
          <w:szCs w:val="30"/>
        </w:rPr>
        <w:t>确定为复查不合格，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并</w:t>
      </w:r>
      <w:r>
        <w:rPr>
          <w:rFonts w:ascii="微软雅黑" w:hAnsi="微软雅黑" w:eastAsia="微软雅黑"/>
          <w:color w:val="000000"/>
          <w:sz w:val="30"/>
          <w:szCs w:val="30"/>
        </w:rPr>
        <w:t>取消学籍；情节严重的，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将</w:t>
      </w:r>
      <w:r>
        <w:rPr>
          <w:rFonts w:ascii="微软雅黑" w:hAnsi="微软雅黑" w:eastAsia="微软雅黑"/>
          <w:color w:val="000000"/>
          <w:sz w:val="30"/>
          <w:szCs w:val="30"/>
        </w:rPr>
        <w:t>移交有关部门调查处理。</w:t>
      </w:r>
    </w:p>
    <w:p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 w:firstLine="600" w:firstLineChars="200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 xml:space="preserve"> </w:t>
      </w:r>
      <w:r>
        <w:rPr>
          <w:rFonts w:ascii="微软雅黑" w:hAnsi="微软雅黑" w:eastAsia="微软雅黑"/>
          <w:color w:val="000000"/>
          <w:sz w:val="30"/>
          <w:szCs w:val="30"/>
        </w:rPr>
        <w:t xml:space="preserve">                            </w:t>
      </w:r>
    </w:p>
    <w:p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 w:firstLine="600" w:firstLineChars="200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ascii="微软雅黑" w:hAnsi="微软雅黑" w:eastAsia="微软雅黑"/>
          <w:color w:val="000000"/>
          <w:sz w:val="30"/>
          <w:szCs w:val="30"/>
        </w:rPr>
        <w:t xml:space="preserve"> </w:t>
      </w: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ascii="微软雅黑" w:hAnsi="微软雅黑" w:eastAsia="微软雅黑"/>
          <w:color w:val="000000"/>
          <w:sz w:val="30"/>
          <w:szCs w:val="30"/>
        </w:rPr>
        <w:t>考生签名：</w:t>
      </w:r>
    </w:p>
    <w:p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/>
        <w:jc w:val="right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2</w:t>
      </w:r>
      <w:r>
        <w:rPr>
          <w:rFonts w:ascii="微软雅黑" w:hAnsi="微软雅黑" w:eastAsia="微软雅黑"/>
          <w:color w:val="000000"/>
          <w:sz w:val="30"/>
          <w:szCs w:val="30"/>
        </w:rPr>
        <w:t>024年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 xml:space="preserve">3月 </w:t>
      </w:r>
      <w:r>
        <w:rPr>
          <w:rFonts w:ascii="微软雅黑" w:hAnsi="微软雅黑" w:eastAsia="微软雅黑"/>
          <w:color w:val="000000"/>
          <w:sz w:val="30"/>
          <w:szCs w:val="30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5ZWYxNGJlM2MzMTE0NTUwZmI0OGJiYWU2Njg0ZGIifQ=="/>
  </w:docVars>
  <w:rsids>
    <w:rsidRoot w:val="001A6424"/>
    <w:rsid w:val="0001178C"/>
    <w:rsid w:val="000C2E6B"/>
    <w:rsid w:val="00103A30"/>
    <w:rsid w:val="0011056B"/>
    <w:rsid w:val="001A6424"/>
    <w:rsid w:val="00242CA0"/>
    <w:rsid w:val="002E1CAA"/>
    <w:rsid w:val="002F742B"/>
    <w:rsid w:val="003439EA"/>
    <w:rsid w:val="00491545"/>
    <w:rsid w:val="005F6EB3"/>
    <w:rsid w:val="0060308D"/>
    <w:rsid w:val="00635C2A"/>
    <w:rsid w:val="00662931"/>
    <w:rsid w:val="0077748E"/>
    <w:rsid w:val="007E1781"/>
    <w:rsid w:val="007E7E2F"/>
    <w:rsid w:val="007F2FBF"/>
    <w:rsid w:val="008A6343"/>
    <w:rsid w:val="008A6F11"/>
    <w:rsid w:val="009204C7"/>
    <w:rsid w:val="009215DF"/>
    <w:rsid w:val="00924702"/>
    <w:rsid w:val="009772CA"/>
    <w:rsid w:val="009C2504"/>
    <w:rsid w:val="00A2492B"/>
    <w:rsid w:val="00A82E70"/>
    <w:rsid w:val="00AA0B03"/>
    <w:rsid w:val="00BF024A"/>
    <w:rsid w:val="00C45997"/>
    <w:rsid w:val="00C96EDA"/>
    <w:rsid w:val="00DA01A8"/>
    <w:rsid w:val="00DA16A6"/>
    <w:rsid w:val="00DA1831"/>
    <w:rsid w:val="00DB07A1"/>
    <w:rsid w:val="00DE5E74"/>
    <w:rsid w:val="00DE707D"/>
    <w:rsid w:val="00E45B48"/>
    <w:rsid w:val="00E46E2C"/>
    <w:rsid w:val="00E80B7C"/>
    <w:rsid w:val="00EC2B67"/>
    <w:rsid w:val="00ED17F3"/>
    <w:rsid w:val="00F5541E"/>
    <w:rsid w:val="00FA48AC"/>
    <w:rsid w:val="66B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ne-p1"/>
    <w:basedOn w:val="1"/>
    <w:uiPriority w:val="0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463</Characters>
  <Lines>3</Lines>
  <Paragraphs>1</Paragraphs>
  <TotalTime>18</TotalTime>
  <ScaleCrop>false</ScaleCrop>
  <LinksUpToDate>false</LinksUpToDate>
  <CharactersWithSpaces>543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2024-03-17T05:10:00Z</dcterms:created>
  <dc:creator>李华静</dc:creator>
  <cp:lastModifiedBy>JERRY</cp:lastModifiedBy>
  <dcterms:modified xsi:type="dcterms:W3CDTF">2024-03-17T05:31:16Z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78225D5DD4CA46F893C5651F1D29C9BB_13</vt:lpwstr>
  </property>
</Properties>
</file>